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F6D313" w14:textId="77777777" w:rsidR="005F1D25" w:rsidRPr="0012657C" w:rsidRDefault="005F1D25" w:rsidP="005F1D25">
      <w:pPr>
        <w:spacing w:after="200" w:line="240" w:lineRule="auto"/>
        <w:jc w:val="right"/>
        <w:rPr>
          <w:rFonts w:ascii="Corbel" w:eastAsia="Calibri" w:hAnsi="Corbel" w:cs="Times New Roman"/>
          <w:bCs/>
          <w:i/>
          <w:sz w:val="24"/>
          <w:szCs w:val="24"/>
        </w:rPr>
      </w:pPr>
      <w:r w:rsidRPr="0012657C">
        <w:rPr>
          <w:rFonts w:ascii="Corbel" w:eastAsia="Calibri" w:hAnsi="Corbel" w:cs="Times New Roman"/>
          <w:b/>
          <w:bCs/>
          <w:sz w:val="24"/>
          <w:szCs w:val="24"/>
        </w:rPr>
        <w:tab/>
      </w:r>
      <w:r w:rsidRPr="0012657C">
        <w:rPr>
          <w:rFonts w:ascii="Corbel" w:eastAsia="Calibri" w:hAnsi="Corbel" w:cs="Times New Roman"/>
          <w:b/>
          <w:bCs/>
          <w:sz w:val="24"/>
          <w:szCs w:val="24"/>
        </w:rPr>
        <w:tab/>
      </w:r>
      <w:r w:rsidRPr="0012657C">
        <w:rPr>
          <w:rFonts w:ascii="Corbel" w:eastAsia="Calibri" w:hAnsi="Corbel" w:cs="Times New Roman"/>
          <w:b/>
          <w:bCs/>
          <w:sz w:val="24"/>
          <w:szCs w:val="24"/>
        </w:rPr>
        <w:tab/>
      </w:r>
      <w:r w:rsidRPr="0012657C">
        <w:rPr>
          <w:rFonts w:ascii="Corbel" w:eastAsia="Calibri" w:hAnsi="Corbel" w:cs="Times New Roman"/>
          <w:b/>
          <w:bCs/>
          <w:sz w:val="24"/>
          <w:szCs w:val="24"/>
        </w:rPr>
        <w:tab/>
      </w:r>
      <w:r w:rsidRPr="0012657C">
        <w:rPr>
          <w:rFonts w:ascii="Corbel" w:eastAsia="Calibri" w:hAnsi="Corbel" w:cs="Times New Roman"/>
          <w:b/>
          <w:bCs/>
          <w:sz w:val="24"/>
          <w:szCs w:val="24"/>
        </w:rPr>
        <w:tab/>
      </w:r>
      <w:r w:rsidRPr="0012657C">
        <w:rPr>
          <w:rFonts w:ascii="Corbel" w:eastAsia="Calibri" w:hAnsi="Corbel" w:cs="Times New Roman"/>
          <w:b/>
          <w:bCs/>
          <w:sz w:val="24"/>
          <w:szCs w:val="24"/>
        </w:rPr>
        <w:tab/>
      </w:r>
      <w:r w:rsidRPr="0012657C">
        <w:rPr>
          <w:rFonts w:ascii="Corbel" w:eastAsia="Calibri" w:hAnsi="Corbel" w:cs="Times New Roman"/>
          <w:bCs/>
          <w:i/>
          <w:sz w:val="24"/>
          <w:szCs w:val="24"/>
        </w:rPr>
        <w:t>Załącznik nr 1.5 do Zarządzenia Rektora UR  nr 12/2019</w:t>
      </w:r>
    </w:p>
    <w:p w14:paraId="380C479C" w14:textId="77777777" w:rsidR="005F1D25" w:rsidRPr="0012657C" w:rsidRDefault="005F1D25" w:rsidP="005F1D25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12657C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4A23FEFE" w14:textId="44F04A36" w:rsidR="005F1D25" w:rsidRPr="0012657C" w:rsidRDefault="005F1D25" w:rsidP="005F1D25">
      <w:pPr>
        <w:spacing w:after="0" w:line="240" w:lineRule="exact"/>
        <w:jc w:val="center"/>
        <w:rPr>
          <w:rFonts w:ascii="Corbel" w:eastAsia="Calibri" w:hAnsi="Corbel" w:cs="Times New Roman"/>
          <w:i/>
          <w:smallCaps/>
          <w:sz w:val="24"/>
          <w:szCs w:val="24"/>
        </w:rPr>
      </w:pPr>
      <w:r w:rsidRPr="0012657C">
        <w:rPr>
          <w:rFonts w:ascii="Corbel" w:eastAsia="Calibri" w:hAnsi="Corbel" w:cs="Times New Roman"/>
          <w:b/>
          <w:smallCaps/>
          <w:sz w:val="24"/>
          <w:szCs w:val="24"/>
        </w:rPr>
        <w:t>dotyczy cyklu kształcenia</w:t>
      </w:r>
      <w:r w:rsidRPr="0012657C">
        <w:rPr>
          <w:rFonts w:ascii="Corbel" w:eastAsia="Calibri" w:hAnsi="Corbel" w:cs="Times New Roman"/>
          <w:i/>
          <w:smallCaps/>
          <w:color w:val="FF0000"/>
          <w:sz w:val="24"/>
          <w:szCs w:val="24"/>
        </w:rPr>
        <w:t xml:space="preserve"> </w:t>
      </w:r>
      <w:r w:rsidRPr="0012657C">
        <w:rPr>
          <w:rFonts w:ascii="Corbel" w:eastAsia="Calibri" w:hAnsi="Corbel" w:cs="Times New Roman"/>
          <w:i/>
          <w:smallCaps/>
          <w:sz w:val="24"/>
          <w:szCs w:val="24"/>
        </w:rPr>
        <w:t>202</w:t>
      </w:r>
      <w:r w:rsidR="00E8052E">
        <w:rPr>
          <w:rFonts w:ascii="Corbel" w:eastAsia="Calibri" w:hAnsi="Corbel" w:cs="Times New Roman"/>
          <w:i/>
          <w:smallCaps/>
          <w:sz w:val="24"/>
          <w:szCs w:val="24"/>
        </w:rPr>
        <w:t>1</w:t>
      </w:r>
      <w:r w:rsidRPr="0012657C">
        <w:rPr>
          <w:rFonts w:ascii="Corbel" w:eastAsia="Calibri" w:hAnsi="Corbel" w:cs="Times New Roman"/>
          <w:i/>
          <w:smallCaps/>
          <w:sz w:val="24"/>
          <w:szCs w:val="24"/>
        </w:rPr>
        <w:t>-202</w:t>
      </w:r>
      <w:r w:rsidR="00E8052E">
        <w:rPr>
          <w:rFonts w:ascii="Corbel" w:eastAsia="Calibri" w:hAnsi="Corbel" w:cs="Times New Roman"/>
          <w:i/>
          <w:smallCaps/>
          <w:sz w:val="24"/>
          <w:szCs w:val="24"/>
        </w:rPr>
        <w:t>3</w:t>
      </w:r>
    </w:p>
    <w:p w14:paraId="7D396D84" w14:textId="08BCD6B2" w:rsidR="005F1D25" w:rsidRPr="0012657C" w:rsidRDefault="005F1D25" w:rsidP="005F1D25">
      <w:pPr>
        <w:spacing w:after="0" w:line="240" w:lineRule="exact"/>
        <w:jc w:val="center"/>
        <w:rPr>
          <w:rFonts w:ascii="Corbel" w:eastAsia="Calibri" w:hAnsi="Corbel" w:cs="Times New Roman"/>
          <w:sz w:val="24"/>
          <w:szCs w:val="24"/>
        </w:rPr>
      </w:pPr>
      <w:r w:rsidRPr="0012657C">
        <w:rPr>
          <w:rFonts w:ascii="Corbel" w:eastAsia="Calibri" w:hAnsi="Corbel" w:cs="Times New Roman"/>
          <w:sz w:val="24"/>
          <w:szCs w:val="24"/>
        </w:rPr>
        <w:t>Rok akademicki   202</w:t>
      </w:r>
      <w:r w:rsidR="00E8052E">
        <w:rPr>
          <w:rFonts w:ascii="Corbel" w:eastAsia="Calibri" w:hAnsi="Corbel" w:cs="Times New Roman"/>
          <w:sz w:val="24"/>
          <w:szCs w:val="24"/>
        </w:rPr>
        <w:t>2</w:t>
      </w:r>
      <w:r w:rsidRPr="0012657C">
        <w:rPr>
          <w:rFonts w:ascii="Corbel" w:eastAsia="Calibri" w:hAnsi="Corbel" w:cs="Times New Roman"/>
          <w:sz w:val="24"/>
          <w:szCs w:val="24"/>
        </w:rPr>
        <w:t>/202</w:t>
      </w:r>
      <w:r w:rsidR="00E8052E">
        <w:rPr>
          <w:rFonts w:ascii="Corbel" w:eastAsia="Calibri" w:hAnsi="Corbel" w:cs="Times New Roman"/>
          <w:sz w:val="24"/>
          <w:szCs w:val="24"/>
        </w:rPr>
        <w:t>3</w:t>
      </w:r>
      <w:bookmarkStart w:id="0" w:name="_GoBack"/>
      <w:bookmarkEnd w:id="0"/>
    </w:p>
    <w:p w14:paraId="1F2B528C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5C0A866C" w14:textId="397488A1" w:rsidR="005F1D25" w:rsidRPr="0012657C" w:rsidRDefault="005F1D25" w:rsidP="00EF1FDC">
      <w:pPr>
        <w:pStyle w:val="Akapitzlist"/>
        <w:numPr>
          <w:ilvl w:val="0"/>
          <w:numId w:val="4"/>
        </w:numPr>
        <w:spacing w:after="0" w:line="240" w:lineRule="auto"/>
        <w:ind w:left="426"/>
        <w:rPr>
          <w:rFonts w:ascii="Corbel" w:hAnsi="Corbel"/>
          <w:b/>
          <w:smallCaps/>
          <w:sz w:val="24"/>
          <w:szCs w:val="24"/>
        </w:rPr>
      </w:pPr>
      <w:r w:rsidRPr="0012657C">
        <w:rPr>
          <w:rFonts w:ascii="Corbel" w:hAnsi="Corbel"/>
          <w:b/>
          <w:smallCaps/>
          <w:sz w:val="24"/>
          <w:szCs w:val="24"/>
        </w:rPr>
        <w:t>Podstawowe informacje o przedmiocie</w:t>
      </w:r>
    </w:p>
    <w:p w14:paraId="12E01439" w14:textId="77777777" w:rsidR="00EF1FDC" w:rsidRPr="0012657C" w:rsidRDefault="00EF1FDC" w:rsidP="00EF1FDC">
      <w:pPr>
        <w:spacing w:after="0" w:line="240" w:lineRule="auto"/>
        <w:ind w:left="360"/>
        <w:rPr>
          <w:rFonts w:ascii="Corbel" w:hAnsi="Corbel"/>
          <w:b/>
          <w:smallCaps/>
          <w:color w:val="0070C0"/>
          <w:sz w:val="24"/>
          <w:szCs w:val="24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5F1D25" w:rsidRPr="0012657C" w14:paraId="7351AB66" w14:textId="77777777" w:rsidTr="0094298D">
        <w:tc>
          <w:tcPr>
            <w:tcW w:w="2694" w:type="dxa"/>
            <w:vAlign w:val="center"/>
          </w:tcPr>
          <w:p w14:paraId="1AD3B49A" w14:textId="77777777" w:rsidR="005F1D25" w:rsidRPr="0012657C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C449D8" w14:textId="77777777" w:rsidR="005F1D25" w:rsidRPr="0012657C" w:rsidRDefault="005F1D25" w:rsidP="005F1D25">
            <w:pPr>
              <w:spacing w:after="0" w:line="276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Międzynarodowe przepływy czynników produkcji</w:t>
            </w:r>
          </w:p>
        </w:tc>
      </w:tr>
      <w:tr w:rsidR="005F1D25" w:rsidRPr="0012657C" w14:paraId="1A8CA58E" w14:textId="77777777" w:rsidTr="0094298D">
        <w:tc>
          <w:tcPr>
            <w:tcW w:w="2694" w:type="dxa"/>
            <w:vAlign w:val="center"/>
          </w:tcPr>
          <w:p w14:paraId="1F295048" w14:textId="77777777" w:rsidR="005F1D25" w:rsidRPr="0012657C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EF9A71C" w14:textId="77777777" w:rsidR="005F1D25" w:rsidRPr="0012657C" w:rsidRDefault="005F1D25" w:rsidP="005F1D25">
            <w:pPr>
              <w:spacing w:after="0" w:line="276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E/II/</w:t>
            </w:r>
            <w:proofErr w:type="spellStart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GFiR</w:t>
            </w:r>
            <w:proofErr w:type="spellEnd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/C-1.7a</w:t>
            </w:r>
          </w:p>
        </w:tc>
      </w:tr>
      <w:tr w:rsidR="005F1D25" w:rsidRPr="0012657C" w14:paraId="44EB276A" w14:textId="77777777" w:rsidTr="0094298D">
        <w:tc>
          <w:tcPr>
            <w:tcW w:w="2694" w:type="dxa"/>
            <w:vAlign w:val="center"/>
          </w:tcPr>
          <w:p w14:paraId="20B7FDE6" w14:textId="77777777" w:rsidR="005F1D25" w:rsidRPr="0012657C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D9414B4" w14:textId="77777777" w:rsidR="005F1D25" w:rsidRPr="0012657C" w:rsidRDefault="005F1D25" w:rsidP="005F1D2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EF1FDC" w:rsidRPr="0012657C" w14:paraId="0AEF738E" w14:textId="77777777" w:rsidTr="0094298D">
        <w:tc>
          <w:tcPr>
            <w:tcW w:w="2694" w:type="dxa"/>
            <w:vAlign w:val="center"/>
          </w:tcPr>
          <w:p w14:paraId="0C53E82D" w14:textId="77777777" w:rsidR="00EF1FDC" w:rsidRPr="0012657C" w:rsidRDefault="00EF1FDC" w:rsidP="00EF1FDC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FEB196" w14:textId="03629BFB" w:rsidR="00EF1FDC" w:rsidRPr="0012657C" w:rsidRDefault="00EF1FDC" w:rsidP="00EF1FDC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hAnsi="Corbel"/>
                <w:sz w:val="24"/>
                <w:szCs w:val="24"/>
              </w:rPr>
              <w:t>Instytut Ekonomii i Finansów KNS</w:t>
            </w:r>
          </w:p>
        </w:tc>
      </w:tr>
      <w:tr w:rsidR="005F1D25" w:rsidRPr="0012657C" w14:paraId="58D15E5E" w14:textId="77777777" w:rsidTr="0094298D">
        <w:tc>
          <w:tcPr>
            <w:tcW w:w="2694" w:type="dxa"/>
            <w:vAlign w:val="center"/>
          </w:tcPr>
          <w:p w14:paraId="1F30BA92" w14:textId="77777777" w:rsidR="005F1D25" w:rsidRPr="0012657C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723E6B" w14:textId="77777777" w:rsidR="005F1D25" w:rsidRPr="0012657C" w:rsidRDefault="005F1D25" w:rsidP="005F1D2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Ekonomia</w:t>
            </w:r>
          </w:p>
        </w:tc>
      </w:tr>
      <w:tr w:rsidR="005F1D25" w:rsidRPr="0012657C" w14:paraId="3AF13B40" w14:textId="77777777" w:rsidTr="0094298D">
        <w:tc>
          <w:tcPr>
            <w:tcW w:w="2694" w:type="dxa"/>
            <w:vAlign w:val="center"/>
          </w:tcPr>
          <w:p w14:paraId="731E31A2" w14:textId="77777777" w:rsidR="005F1D25" w:rsidRPr="0012657C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8630CDC" w14:textId="2CCAC51C" w:rsidR="005F1D25" w:rsidRPr="0012657C" w:rsidRDefault="00EF1FDC" w:rsidP="005F1D2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</w:t>
            </w:r>
            <w:r w:rsidR="005F1D25"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rugi</w:t>
            </w: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ego stopnia</w:t>
            </w:r>
          </w:p>
        </w:tc>
      </w:tr>
      <w:tr w:rsidR="005F1D25" w:rsidRPr="0012657C" w14:paraId="1604DCE9" w14:textId="77777777" w:rsidTr="0094298D">
        <w:tc>
          <w:tcPr>
            <w:tcW w:w="2694" w:type="dxa"/>
            <w:vAlign w:val="center"/>
          </w:tcPr>
          <w:p w14:paraId="537ACC3B" w14:textId="77777777" w:rsidR="005F1D25" w:rsidRPr="0012657C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8F9E64D" w14:textId="4EF1CD30" w:rsidR="005F1D25" w:rsidRPr="0012657C" w:rsidRDefault="00EF1FDC" w:rsidP="005F1D2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proofErr w:type="spellStart"/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</w:t>
            </w:r>
            <w:r w:rsidR="005F1D25"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gólnoakademicki</w:t>
            </w:r>
            <w:proofErr w:type="spellEnd"/>
          </w:p>
        </w:tc>
      </w:tr>
      <w:tr w:rsidR="005F1D25" w:rsidRPr="0012657C" w14:paraId="17750C18" w14:textId="77777777" w:rsidTr="0094298D">
        <w:tc>
          <w:tcPr>
            <w:tcW w:w="2694" w:type="dxa"/>
            <w:vAlign w:val="center"/>
          </w:tcPr>
          <w:p w14:paraId="539B8E51" w14:textId="77777777" w:rsidR="005F1D25" w:rsidRPr="00B250D3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250D3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AF91B2" w14:textId="4D780F98" w:rsidR="005F1D25" w:rsidRPr="00B250D3" w:rsidRDefault="00C45134" w:rsidP="005F1D2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250D3">
              <w:rPr>
                <w:rFonts w:ascii="Corbel" w:hAnsi="Corbel"/>
                <w:sz w:val="24"/>
                <w:szCs w:val="24"/>
              </w:rPr>
              <w:t>Niestacjonarne</w:t>
            </w:r>
          </w:p>
        </w:tc>
      </w:tr>
      <w:tr w:rsidR="005F1D25" w:rsidRPr="0012657C" w14:paraId="143A3A78" w14:textId="77777777" w:rsidTr="0094298D">
        <w:tc>
          <w:tcPr>
            <w:tcW w:w="2694" w:type="dxa"/>
            <w:vAlign w:val="center"/>
          </w:tcPr>
          <w:p w14:paraId="005DB191" w14:textId="77777777" w:rsidR="005F1D25" w:rsidRPr="0012657C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571A7AC" w14:textId="77777777" w:rsidR="005F1D25" w:rsidRPr="0012657C" w:rsidRDefault="005F1D25" w:rsidP="005F1D2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II / 4</w:t>
            </w:r>
          </w:p>
        </w:tc>
      </w:tr>
      <w:tr w:rsidR="005F1D25" w:rsidRPr="0012657C" w14:paraId="0E4F799C" w14:textId="77777777" w:rsidTr="0094298D">
        <w:tc>
          <w:tcPr>
            <w:tcW w:w="2694" w:type="dxa"/>
            <w:vAlign w:val="center"/>
          </w:tcPr>
          <w:p w14:paraId="18E1CC50" w14:textId="77777777" w:rsidR="005F1D25" w:rsidRPr="0012657C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967CDD0" w14:textId="211852B9" w:rsidR="005F1D25" w:rsidRPr="0012657C" w:rsidRDefault="00EF1FDC" w:rsidP="005F1D2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</w:t>
            </w:r>
            <w:r w:rsidR="005F1D25"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pecjalistyczny do wyboru</w:t>
            </w:r>
          </w:p>
        </w:tc>
      </w:tr>
      <w:tr w:rsidR="005F1D25" w:rsidRPr="0012657C" w14:paraId="684C1EA2" w14:textId="77777777" w:rsidTr="0094298D">
        <w:tc>
          <w:tcPr>
            <w:tcW w:w="2694" w:type="dxa"/>
            <w:vAlign w:val="center"/>
          </w:tcPr>
          <w:p w14:paraId="19F90F5F" w14:textId="77777777" w:rsidR="005F1D25" w:rsidRPr="0012657C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CF5DBF" w14:textId="77777777" w:rsidR="005F1D25" w:rsidRPr="0012657C" w:rsidRDefault="005F1D25" w:rsidP="005F1D2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5F1D25" w:rsidRPr="0012657C" w14:paraId="260F7EB8" w14:textId="77777777" w:rsidTr="0094298D">
        <w:tc>
          <w:tcPr>
            <w:tcW w:w="2694" w:type="dxa"/>
            <w:vAlign w:val="center"/>
          </w:tcPr>
          <w:p w14:paraId="4B401A2D" w14:textId="77777777" w:rsidR="005F1D25" w:rsidRPr="0012657C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38FB59" w14:textId="77777777" w:rsidR="005F1D25" w:rsidRPr="0012657C" w:rsidRDefault="005F1D25" w:rsidP="005F1D2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hab. Anna Barwińska-</w:t>
            </w:r>
            <w:proofErr w:type="spellStart"/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Małajowicz</w:t>
            </w:r>
            <w:proofErr w:type="spellEnd"/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prof. UR</w:t>
            </w:r>
          </w:p>
        </w:tc>
      </w:tr>
      <w:tr w:rsidR="005F1D25" w:rsidRPr="0012657C" w14:paraId="642DE3F7" w14:textId="77777777" w:rsidTr="0094298D">
        <w:tc>
          <w:tcPr>
            <w:tcW w:w="2694" w:type="dxa"/>
            <w:vAlign w:val="center"/>
          </w:tcPr>
          <w:p w14:paraId="3B7D1636" w14:textId="77777777" w:rsidR="005F1D25" w:rsidRPr="0012657C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4985CD4" w14:textId="3D2A3F60" w:rsidR="005F1D25" w:rsidRPr="0012657C" w:rsidRDefault="005F1D25" w:rsidP="005F1D2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hab. Anna Barwińska-</w:t>
            </w:r>
            <w:proofErr w:type="spellStart"/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Małajowicz</w:t>
            </w:r>
            <w:proofErr w:type="spellEnd"/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prof. UR</w:t>
            </w:r>
          </w:p>
        </w:tc>
      </w:tr>
    </w:tbl>
    <w:p w14:paraId="4F8F685A" w14:textId="77777777" w:rsidR="005F1D25" w:rsidRPr="0012657C" w:rsidRDefault="005F1D25" w:rsidP="005F1D25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12657C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12657C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12657C">
        <w:rPr>
          <w:rFonts w:ascii="Corbel" w:eastAsia="Times New Roman" w:hAnsi="Corbel" w:cs="Times New Roman"/>
          <w:sz w:val="24"/>
          <w:szCs w:val="24"/>
          <w:lang w:eastAsia="pl-PL"/>
        </w:rPr>
        <w:t xml:space="preserve">e, </w:t>
      </w:r>
      <w:r w:rsidRPr="0012657C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4A58F0A4" w14:textId="77777777" w:rsidR="005F1D25" w:rsidRPr="0012657C" w:rsidRDefault="005F1D25" w:rsidP="005F1D2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12657C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5114A7FB" w14:textId="77777777" w:rsidR="005F1D25" w:rsidRPr="0012657C" w:rsidRDefault="005F1D25" w:rsidP="005F1D2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5F1D25" w:rsidRPr="0012657C" w14:paraId="4E0F82BD" w14:textId="77777777" w:rsidTr="0094298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D314F" w14:textId="77777777" w:rsidR="005F1D25" w:rsidRPr="0012657C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7DD97777" w14:textId="77777777" w:rsidR="005F1D25" w:rsidRPr="0012657C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91348" w14:textId="77777777" w:rsidR="005F1D25" w:rsidRPr="0012657C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57F28" w14:textId="77777777" w:rsidR="005F1D25" w:rsidRPr="0012657C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FEBF" w14:textId="77777777" w:rsidR="005F1D25" w:rsidRPr="0012657C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8975E" w14:textId="77777777" w:rsidR="005F1D25" w:rsidRPr="0012657C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3AA8C" w14:textId="77777777" w:rsidR="005F1D25" w:rsidRPr="0012657C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7594" w14:textId="77777777" w:rsidR="005F1D25" w:rsidRPr="0012657C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59BDD" w14:textId="77777777" w:rsidR="005F1D25" w:rsidRPr="0012657C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932BF" w14:textId="77777777" w:rsidR="005F1D25" w:rsidRPr="0012657C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C8B78" w14:textId="77777777" w:rsidR="005F1D25" w:rsidRPr="0012657C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5F1D25" w:rsidRPr="0012657C" w14:paraId="3E3DCBAD" w14:textId="77777777" w:rsidTr="0094298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76826" w14:textId="77777777" w:rsidR="005F1D25" w:rsidRPr="0012657C" w:rsidRDefault="005F1D25" w:rsidP="005F1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34B53" w14:textId="77777777" w:rsidR="005F1D25" w:rsidRPr="0012657C" w:rsidRDefault="005F1D25" w:rsidP="005F1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DA0F9" w14:textId="18E8F5DA" w:rsidR="005F1D25" w:rsidRPr="0012657C" w:rsidRDefault="00C45134" w:rsidP="005F1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52090" w14:textId="77777777" w:rsidR="005F1D25" w:rsidRPr="0012657C" w:rsidRDefault="005F1D25" w:rsidP="005F1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EFF51" w14:textId="77777777" w:rsidR="005F1D25" w:rsidRPr="0012657C" w:rsidRDefault="005F1D25" w:rsidP="005F1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59971" w14:textId="77777777" w:rsidR="005F1D25" w:rsidRPr="0012657C" w:rsidRDefault="005F1D25" w:rsidP="005F1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C8E25" w14:textId="77777777" w:rsidR="005F1D25" w:rsidRPr="0012657C" w:rsidRDefault="005F1D25" w:rsidP="005F1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5F24A" w14:textId="77777777" w:rsidR="005F1D25" w:rsidRPr="0012657C" w:rsidRDefault="005F1D25" w:rsidP="005F1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CDA59" w14:textId="77777777" w:rsidR="005F1D25" w:rsidRPr="0012657C" w:rsidRDefault="005F1D25" w:rsidP="005F1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15D87" w14:textId="77777777" w:rsidR="005F1D25" w:rsidRPr="0012657C" w:rsidRDefault="005F1D25" w:rsidP="005F1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14:paraId="63BB7833" w14:textId="77777777" w:rsidR="005F1D25" w:rsidRPr="0012657C" w:rsidRDefault="005F1D25" w:rsidP="005F1D2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29FF19E4" w14:textId="77777777" w:rsidR="005F1D25" w:rsidRPr="0012657C" w:rsidRDefault="005F1D25" w:rsidP="005F1D25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12657C">
        <w:rPr>
          <w:rFonts w:ascii="Corbel" w:eastAsia="Calibri" w:hAnsi="Corbel" w:cs="Times New Roman"/>
          <w:b/>
          <w:sz w:val="24"/>
          <w:szCs w:val="24"/>
        </w:rPr>
        <w:t>1.2.</w:t>
      </w:r>
      <w:r w:rsidRPr="0012657C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14:paraId="358FAD00" w14:textId="77777777" w:rsidR="00E7188A" w:rsidRPr="003C0190" w:rsidRDefault="00E7188A" w:rsidP="00E7188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3ECAF17" w14:textId="77777777" w:rsidR="00E7188A" w:rsidRPr="009C54AE" w:rsidRDefault="00E7188A" w:rsidP="00E7188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641ED4F7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614CF11A" w14:textId="5FCA5952" w:rsidR="00EF1FDC" w:rsidRPr="0012657C" w:rsidRDefault="005F1D25" w:rsidP="00EF1FDC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rPr>
          <w:rFonts w:ascii="Corbel" w:hAnsi="Corbel"/>
          <w:b/>
          <w:sz w:val="24"/>
          <w:szCs w:val="24"/>
        </w:rPr>
      </w:pPr>
      <w:r w:rsidRPr="0012657C">
        <w:rPr>
          <w:rFonts w:ascii="Corbel" w:hAnsi="Corbel"/>
          <w:b/>
          <w:sz w:val="24"/>
          <w:szCs w:val="24"/>
        </w:rPr>
        <w:t xml:space="preserve">Forma zaliczenia przedmiotu  (z toku) </w:t>
      </w:r>
      <w:r w:rsidRPr="0012657C">
        <w:rPr>
          <w:rFonts w:ascii="Corbel" w:hAnsi="Corbel"/>
          <w:sz w:val="24"/>
          <w:szCs w:val="24"/>
        </w:rPr>
        <w:t>(egzamin, zaliczenie z oceną, zaliczenie bez oceny)</w:t>
      </w:r>
    </w:p>
    <w:p w14:paraId="278DDEB0" w14:textId="305E62BE" w:rsidR="005F1D25" w:rsidRPr="0012657C" w:rsidRDefault="00EF1FDC" w:rsidP="00EF1FDC">
      <w:pPr>
        <w:tabs>
          <w:tab w:val="left" w:pos="709"/>
        </w:tabs>
        <w:spacing w:after="0" w:line="240" w:lineRule="auto"/>
        <w:ind w:left="360"/>
        <w:rPr>
          <w:rFonts w:ascii="Corbel" w:hAnsi="Corbel"/>
          <w:b/>
          <w:sz w:val="24"/>
          <w:szCs w:val="24"/>
        </w:rPr>
      </w:pPr>
      <w:r w:rsidRPr="0012657C">
        <w:rPr>
          <w:rFonts w:ascii="Corbel" w:hAnsi="Corbel"/>
          <w:sz w:val="24"/>
          <w:szCs w:val="24"/>
        </w:rPr>
        <w:tab/>
        <w:t>Z</w:t>
      </w:r>
      <w:r w:rsidR="005F1D25" w:rsidRPr="0012657C">
        <w:rPr>
          <w:rFonts w:ascii="Corbel" w:hAnsi="Corbel"/>
          <w:sz w:val="24"/>
          <w:szCs w:val="24"/>
        </w:rPr>
        <w:t>aliczenie z oceną</w:t>
      </w:r>
    </w:p>
    <w:p w14:paraId="08A4C482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3413560A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12657C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F1D25" w:rsidRPr="0012657C" w14:paraId="64BC08AE" w14:textId="77777777" w:rsidTr="004E7D9B">
        <w:tc>
          <w:tcPr>
            <w:tcW w:w="9670" w:type="dxa"/>
          </w:tcPr>
          <w:p w14:paraId="64D89AEB" w14:textId="77777777" w:rsidR="005F1D25" w:rsidRPr="0012657C" w:rsidRDefault="005F1D25" w:rsidP="005F1D25">
            <w:pPr>
              <w:spacing w:before="40" w:after="4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Podstawowe wiadomości z zakresu ekonomii i międzynarodowych stosunków gospodarczych. Umiejętność analizy podstawowych kategorii ekonomicznych z punktu widzenia podmiotów gospodarczych (mikroekonomia) oraz całej gospodarki (makroekonomia).</w:t>
            </w:r>
          </w:p>
        </w:tc>
      </w:tr>
    </w:tbl>
    <w:p w14:paraId="1CA5D6DA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2130224B" w14:textId="2FFEE3A6" w:rsidR="005F1D25" w:rsidRPr="0012657C" w:rsidRDefault="005F1D25" w:rsidP="005F1D25">
      <w:pPr>
        <w:tabs>
          <w:tab w:val="right" w:pos="9638"/>
        </w:tabs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12657C">
        <w:rPr>
          <w:rFonts w:ascii="Corbel" w:eastAsia="Calibri" w:hAnsi="Corbel" w:cs="Times New Roman"/>
          <w:b/>
          <w:smallCaps/>
          <w:sz w:val="24"/>
          <w:szCs w:val="24"/>
        </w:rPr>
        <w:t>3.cele, efekty uczenia się, treści Programowe i stosowane metody Dydaktyczne</w:t>
      </w:r>
      <w:r w:rsidRPr="0012657C">
        <w:rPr>
          <w:rFonts w:ascii="Corbel" w:eastAsia="Calibri" w:hAnsi="Corbel" w:cs="Times New Roman"/>
          <w:b/>
          <w:smallCaps/>
          <w:sz w:val="24"/>
          <w:szCs w:val="24"/>
        </w:rPr>
        <w:tab/>
      </w:r>
    </w:p>
    <w:p w14:paraId="4EA05A75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78BB11B8" w14:textId="77777777" w:rsidR="005F1D25" w:rsidRPr="0012657C" w:rsidRDefault="005F1D25" w:rsidP="005F1D2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12657C">
        <w:rPr>
          <w:rFonts w:ascii="Corbel" w:eastAsia="Times New Roman" w:hAnsi="Corbel" w:cs="Times New Roman"/>
          <w:b/>
          <w:sz w:val="24"/>
          <w:szCs w:val="24"/>
          <w:lang w:eastAsia="pl-PL"/>
        </w:rPr>
        <w:lastRenderedPageBreak/>
        <w:t>3.1 Cele przedmiotu</w:t>
      </w:r>
    </w:p>
    <w:p w14:paraId="3BA3AA2B" w14:textId="77777777" w:rsidR="005F1D25" w:rsidRPr="0012657C" w:rsidRDefault="005F1D25" w:rsidP="005F1D2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5F1D25" w:rsidRPr="0012657C" w14:paraId="73884A84" w14:textId="77777777" w:rsidTr="004E7D9B">
        <w:tc>
          <w:tcPr>
            <w:tcW w:w="842" w:type="dxa"/>
          </w:tcPr>
          <w:p w14:paraId="10C403DF" w14:textId="77777777" w:rsidR="005F1D25" w:rsidRPr="0012657C" w:rsidRDefault="005F1D25" w:rsidP="005F1D25">
            <w:pPr>
              <w:spacing w:after="0" w:line="276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</w:tcPr>
          <w:p w14:paraId="4AD54A18" w14:textId="77777777" w:rsidR="005F1D25" w:rsidRPr="0012657C" w:rsidRDefault="005F1D25" w:rsidP="005F1D25">
            <w:pPr>
              <w:spacing w:after="0" w:line="276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Zapoznanie studentów z podstawowymi problemami i relacjami ekonomicznymi w zakresie międzynarodowych przepływów czynników produkcji.</w:t>
            </w:r>
          </w:p>
        </w:tc>
      </w:tr>
      <w:tr w:rsidR="005F1D25" w:rsidRPr="0012657C" w14:paraId="45D19F39" w14:textId="77777777" w:rsidTr="004E7D9B">
        <w:tc>
          <w:tcPr>
            <w:tcW w:w="842" w:type="dxa"/>
          </w:tcPr>
          <w:p w14:paraId="4E9F94F3" w14:textId="77777777" w:rsidR="005F1D25" w:rsidRPr="0012657C" w:rsidRDefault="005F1D25" w:rsidP="005F1D25">
            <w:pPr>
              <w:spacing w:after="0" w:line="276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C2</w:t>
            </w:r>
          </w:p>
        </w:tc>
        <w:tc>
          <w:tcPr>
            <w:tcW w:w="8678" w:type="dxa"/>
          </w:tcPr>
          <w:p w14:paraId="5B2216CD" w14:textId="77777777" w:rsidR="005F1D25" w:rsidRPr="0012657C" w:rsidRDefault="005F1D25" w:rsidP="005F1D25">
            <w:pPr>
              <w:spacing w:after="0" w:line="276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Wypracowanie umiejętności rozumienia, analizowania i interpretowania mechanizmów ekonomicznych działających w sferze międzynarodowych stosunków gospodarczych.</w:t>
            </w:r>
          </w:p>
        </w:tc>
      </w:tr>
    </w:tbl>
    <w:p w14:paraId="15D62500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53563BED" w14:textId="77777777" w:rsidR="005F1D25" w:rsidRPr="0012657C" w:rsidRDefault="005F1D25" w:rsidP="005F1D25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12657C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</w:p>
    <w:p w14:paraId="2E45E584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5F1D25" w:rsidRPr="0012657C" w14:paraId="10D91FAB" w14:textId="77777777" w:rsidTr="4AB0D996">
        <w:tc>
          <w:tcPr>
            <w:tcW w:w="1678" w:type="dxa"/>
            <w:vAlign w:val="center"/>
          </w:tcPr>
          <w:p w14:paraId="4A82BA71" w14:textId="77777777" w:rsidR="005F1D25" w:rsidRPr="0012657C" w:rsidRDefault="005F1D25" w:rsidP="005F1D2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8" w:type="dxa"/>
            <w:vAlign w:val="center"/>
          </w:tcPr>
          <w:p w14:paraId="14375174" w14:textId="77777777" w:rsidR="005F1D25" w:rsidRPr="0012657C" w:rsidRDefault="005F1D25" w:rsidP="005F1D2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4" w:type="dxa"/>
            <w:vAlign w:val="center"/>
          </w:tcPr>
          <w:p w14:paraId="293C7ECC" w14:textId="77777777" w:rsidR="005F1D25" w:rsidRPr="0012657C" w:rsidRDefault="005F1D25" w:rsidP="005F1D2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12657C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5F1D25" w:rsidRPr="0012657C" w14:paraId="225E2958" w14:textId="77777777" w:rsidTr="4AB0D996">
        <w:tc>
          <w:tcPr>
            <w:tcW w:w="1678" w:type="dxa"/>
          </w:tcPr>
          <w:p w14:paraId="74A0A880" w14:textId="77777777" w:rsidR="005F1D25" w:rsidRPr="0012657C" w:rsidRDefault="005F1D25" w:rsidP="005F1D2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978" w:type="dxa"/>
          </w:tcPr>
          <w:p w14:paraId="526D3E58" w14:textId="77777777" w:rsidR="005F1D25" w:rsidRPr="0012657C" w:rsidRDefault="005F1D25" w:rsidP="005F1D25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Absolwent zna i rozumie w pogłębionym stopniu pojęcia, fakty, obiekty i zjawiska z zakresu międzynarodowych przepływów czynników produkcji oraz dotyczące ich teorie wyjaśniające złożone zależności między nimi w ujęciu makroekonomicznym, rozumie charakter i specyfikę powiązań i relacji </w:t>
            </w:r>
            <w:proofErr w:type="spellStart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społeczno</w:t>
            </w:r>
            <w:proofErr w:type="spellEnd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 - gospodarczych w ujęciu międzynarodowym</w:t>
            </w:r>
          </w:p>
        </w:tc>
        <w:tc>
          <w:tcPr>
            <w:tcW w:w="1864" w:type="dxa"/>
          </w:tcPr>
          <w:p w14:paraId="43FD9BF2" w14:textId="77777777" w:rsidR="005F1D25" w:rsidRPr="0012657C" w:rsidRDefault="005F1D25" w:rsidP="00EF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K_W01</w:t>
            </w:r>
          </w:p>
          <w:p w14:paraId="735474EB" w14:textId="77777777" w:rsidR="005F1D25" w:rsidRPr="0012657C" w:rsidRDefault="005F1D25" w:rsidP="00EF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K_W07</w:t>
            </w:r>
          </w:p>
          <w:p w14:paraId="0A164BB1" w14:textId="77777777" w:rsidR="005F1D25" w:rsidRPr="0012657C" w:rsidRDefault="005F1D25" w:rsidP="00EF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14628392" w14:textId="77777777" w:rsidR="005F1D25" w:rsidRPr="0012657C" w:rsidRDefault="005F1D25" w:rsidP="00EF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5F1D25" w:rsidRPr="0012657C" w14:paraId="649AC3A8" w14:textId="77777777" w:rsidTr="4AB0D996">
        <w:tc>
          <w:tcPr>
            <w:tcW w:w="1678" w:type="dxa"/>
          </w:tcPr>
          <w:p w14:paraId="1164DC61" w14:textId="77777777" w:rsidR="005F1D25" w:rsidRPr="0012657C" w:rsidRDefault="005F1D25" w:rsidP="005F1D2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978" w:type="dxa"/>
          </w:tcPr>
          <w:p w14:paraId="65672CAF" w14:textId="12812702" w:rsidR="005F1D25" w:rsidRPr="0012657C" w:rsidRDefault="07FCC130" w:rsidP="4AB0D996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Formułuje i analizuje problemy badawcze, a także a</w:t>
            </w:r>
            <w:r w:rsidR="74CB14C8"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nalizuje i </w:t>
            </w:r>
            <w:r w:rsidR="69467009" w:rsidRPr="0012657C">
              <w:rPr>
                <w:rFonts w:ascii="Corbel" w:eastAsia="Calibri" w:hAnsi="Corbel" w:cs="Times New Roman"/>
                <w:sz w:val="24"/>
                <w:szCs w:val="24"/>
              </w:rPr>
              <w:t>prezentuje</w:t>
            </w:r>
            <w:r w:rsidR="74CB14C8"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 wyniki badań</w:t>
            </w:r>
            <w:r w:rsidR="698867A1" w:rsidRPr="0012657C">
              <w:rPr>
                <w:rFonts w:ascii="Corbel" w:eastAsia="Calibri" w:hAnsi="Corbel" w:cs="Times New Roman"/>
                <w:sz w:val="24"/>
                <w:szCs w:val="24"/>
              </w:rPr>
              <w:t>. Potrafi analizować</w:t>
            </w:r>
            <w:r w:rsidR="698867A1" w:rsidRPr="0012657C">
              <w:rPr>
                <w:rFonts w:ascii="Corbel" w:hAnsi="Corbel"/>
                <w:sz w:val="24"/>
                <w:szCs w:val="24"/>
              </w:rPr>
              <w:t xml:space="preserve"> </w:t>
            </w:r>
            <w:r w:rsidR="698867A1" w:rsidRPr="0012657C">
              <w:rPr>
                <w:rFonts w:ascii="Corbel" w:eastAsia="Calibri" w:hAnsi="Corbel" w:cs="Times New Roman"/>
                <w:sz w:val="24"/>
                <w:szCs w:val="24"/>
              </w:rPr>
              <w:t>zjawiska z zakresu międzynarodowych przepływów czynników produkcji, ich uwarunkowania i determinanty oraz procesy zachodzące w gospodarce światowej i wskazywać na powiązania między tymi procesami w ujęciu makro- i mega ekonomicznym.</w:t>
            </w:r>
            <w:r w:rsidR="005F1D25"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 Potrafi również kierować pracą zespołu, współdziałać w grupie w ramach prac zespołowych i podejmować wiodącą rolę w zespole</w:t>
            </w:r>
          </w:p>
        </w:tc>
        <w:tc>
          <w:tcPr>
            <w:tcW w:w="1864" w:type="dxa"/>
          </w:tcPr>
          <w:p w14:paraId="422A1F4C" w14:textId="77777777" w:rsidR="005F1D25" w:rsidRPr="0012657C" w:rsidRDefault="005F1D25" w:rsidP="00EF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K_U01</w:t>
            </w:r>
          </w:p>
          <w:p w14:paraId="64FF8BC3" w14:textId="77777777" w:rsidR="005F1D25" w:rsidRPr="0012657C" w:rsidRDefault="005F1D25" w:rsidP="00EF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K_U11</w:t>
            </w:r>
          </w:p>
          <w:p w14:paraId="3AA199EC" w14:textId="77777777" w:rsidR="005F1D25" w:rsidRPr="0012657C" w:rsidRDefault="005F1D25" w:rsidP="00EF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</w:tbl>
    <w:p w14:paraId="2050E477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5A597A4D" w14:textId="77777777" w:rsidR="005F1D25" w:rsidRPr="0012657C" w:rsidRDefault="005F1D25" w:rsidP="005F1D25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12657C">
        <w:rPr>
          <w:rFonts w:ascii="Corbel" w:eastAsia="Calibri" w:hAnsi="Corbel" w:cs="Times New Roman"/>
          <w:b/>
          <w:sz w:val="24"/>
          <w:szCs w:val="24"/>
        </w:rPr>
        <w:t xml:space="preserve">3.3Treści programowe </w:t>
      </w:r>
    </w:p>
    <w:p w14:paraId="35B5CA58" w14:textId="77777777" w:rsidR="005F1D25" w:rsidRPr="0012657C" w:rsidRDefault="005F1D25" w:rsidP="005F1D25">
      <w:pPr>
        <w:numPr>
          <w:ilvl w:val="0"/>
          <w:numId w:val="1"/>
        </w:numPr>
        <w:spacing w:after="20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12657C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1A205ACD" w14:textId="77777777" w:rsidR="005F1D25" w:rsidRPr="0012657C" w:rsidRDefault="005F1D25" w:rsidP="005F1D25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F1D25" w:rsidRPr="0012657C" w14:paraId="7AE22038" w14:textId="77777777" w:rsidTr="004E7D9B">
        <w:tc>
          <w:tcPr>
            <w:tcW w:w="9520" w:type="dxa"/>
          </w:tcPr>
          <w:p w14:paraId="6648333A" w14:textId="77777777" w:rsidR="005F1D25" w:rsidRPr="0012657C" w:rsidRDefault="005F1D25" w:rsidP="005F1D25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5F1D25" w:rsidRPr="0012657C" w14:paraId="68EDA301" w14:textId="77777777" w:rsidTr="004E7D9B">
        <w:tc>
          <w:tcPr>
            <w:tcW w:w="9520" w:type="dxa"/>
          </w:tcPr>
          <w:p w14:paraId="4FFAF09D" w14:textId="77777777" w:rsidR="005F1D25" w:rsidRPr="0012657C" w:rsidRDefault="005F1D25" w:rsidP="005F1D25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  <w:shd w:val="clear" w:color="auto" w:fill="FFFFFF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  <w:shd w:val="clear" w:color="auto" w:fill="FFFFFF"/>
              </w:rPr>
              <w:t>Istota i przyczyny międzynarodowych przepływów czynników produkcji.</w:t>
            </w:r>
          </w:p>
        </w:tc>
      </w:tr>
      <w:tr w:rsidR="005F1D25" w:rsidRPr="0012657C" w14:paraId="5200C64A" w14:textId="77777777" w:rsidTr="004E7D9B">
        <w:tc>
          <w:tcPr>
            <w:tcW w:w="9520" w:type="dxa"/>
          </w:tcPr>
          <w:p w14:paraId="7F9353BF" w14:textId="77777777" w:rsidR="005F1D25" w:rsidRPr="0012657C" w:rsidRDefault="005F1D25" w:rsidP="005F1D25">
            <w:pPr>
              <w:spacing w:after="0" w:line="240" w:lineRule="auto"/>
              <w:contextualSpacing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bCs/>
                <w:sz w:val="24"/>
                <w:szCs w:val="24"/>
              </w:rPr>
              <w:t>Międzynarodowe przepływy pracy: podstawowe kategorie pojęciowe (pojęcie i rodzaje migracji zarobkowych),  teorie migracji i jej oddziaływania; ekonomiczne i pozaekonomiczne przyczyny i skutki migracji zarobkowych; rozmiary, kierunki i tendencje ruchów migracyjnych na świecie i w Polsce; studia przypadku.</w:t>
            </w:r>
          </w:p>
        </w:tc>
      </w:tr>
      <w:tr w:rsidR="005F1D25" w:rsidRPr="0012657C" w14:paraId="2FA02CBE" w14:textId="77777777" w:rsidTr="004E7D9B">
        <w:tc>
          <w:tcPr>
            <w:tcW w:w="9520" w:type="dxa"/>
          </w:tcPr>
          <w:p w14:paraId="02C3E120" w14:textId="77777777" w:rsidR="005F1D25" w:rsidRPr="0012657C" w:rsidRDefault="005F1D25" w:rsidP="005F1D2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Międzynarodowe przepływy kapitału: pojęcie, formy, czynniki sprawcze, klasyfikacja przepływów, uczestnicy; bezpośrednie inwestycje zagraniczne (BIZ) – determinanty, rozmiary, struktura; internacjonalizacja i globalizacja przedsiębiorstw; pozytywne i negatywne strony BIZ na świecie i w Polsce; </w:t>
            </w: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korporacje transnarodowe w globalnych przepływach BIZ, studia przypadku.</w:t>
            </w:r>
          </w:p>
        </w:tc>
      </w:tr>
      <w:tr w:rsidR="005F1D25" w:rsidRPr="0012657C" w14:paraId="12063AB5" w14:textId="77777777" w:rsidTr="004E7D9B">
        <w:tc>
          <w:tcPr>
            <w:tcW w:w="9520" w:type="dxa"/>
          </w:tcPr>
          <w:p w14:paraId="2EE13DA2" w14:textId="77777777" w:rsidR="005F1D25" w:rsidRPr="0012657C" w:rsidRDefault="005F1D25" w:rsidP="005F1D25">
            <w:pPr>
              <w:spacing w:after="0" w:line="240" w:lineRule="auto"/>
              <w:contextualSpacing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bCs/>
                <w:sz w:val="24"/>
                <w:szCs w:val="24"/>
              </w:rPr>
              <w:lastRenderedPageBreak/>
              <w:t xml:space="preserve">Międzynarodowe przepływy wiedzy i technologii: pojęcie wiedzy, formy przepływu wiedzy, przyczyny i uwarunkowania przepływów </w:t>
            </w:r>
            <w:r w:rsidR="001F7306" w:rsidRPr="0012657C">
              <w:rPr>
                <w:rFonts w:ascii="Corbel" w:eastAsia="Calibri" w:hAnsi="Corbel" w:cs="Times New Roman"/>
                <w:bCs/>
                <w:sz w:val="24"/>
                <w:szCs w:val="24"/>
              </w:rPr>
              <w:t>wiedzy, formy</w:t>
            </w: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 transferu technologii, przyczyny i skutki przepływu technologii, międzynarodowa w</w:t>
            </w:r>
            <w:r w:rsidRPr="0012657C">
              <w:rPr>
                <w:rFonts w:ascii="Corbel" w:eastAsia="Calibri" w:hAnsi="Corbel" w:cs="Times New Roman"/>
                <w:sz w:val="24"/>
                <w:szCs w:val="24"/>
                <w:shd w:val="clear" w:color="auto" w:fill="FFFFFF"/>
              </w:rPr>
              <w:t>spółpraca gospodarcza w zakresie wiedzy technicznej; studia przypadku.</w:t>
            </w:r>
          </w:p>
        </w:tc>
      </w:tr>
      <w:tr w:rsidR="00DA6BA3" w:rsidRPr="0012657C" w14:paraId="6A385BB6" w14:textId="77777777" w:rsidTr="004E7D9B">
        <w:tc>
          <w:tcPr>
            <w:tcW w:w="9520" w:type="dxa"/>
          </w:tcPr>
          <w:p w14:paraId="1406F6D7" w14:textId="77777777" w:rsidR="00DA6BA3" w:rsidRPr="0012657C" w:rsidRDefault="00DA6BA3" w:rsidP="005F1D25">
            <w:pPr>
              <w:spacing w:after="0" w:line="240" w:lineRule="auto"/>
              <w:contextualSpacing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Międzynarodowe przepływy czynników produkcji – </w:t>
            </w:r>
            <w:r w:rsidR="001F7306" w:rsidRPr="0012657C">
              <w:rPr>
                <w:rFonts w:ascii="Corbel" w:eastAsia="Calibri" w:hAnsi="Corbel" w:cs="Times New Roman"/>
                <w:bCs/>
                <w:sz w:val="24"/>
                <w:szCs w:val="24"/>
              </w:rPr>
              <w:t>wyzwania w</w:t>
            </w:r>
            <w:r w:rsidRPr="0012657C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 kontekście </w:t>
            </w:r>
            <w:proofErr w:type="spellStart"/>
            <w:r w:rsidRPr="0012657C">
              <w:rPr>
                <w:rFonts w:ascii="Corbel" w:eastAsia="Calibri" w:hAnsi="Corbel" w:cs="Times New Roman"/>
                <w:bCs/>
                <w:sz w:val="24"/>
                <w:szCs w:val="24"/>
              </w:rPr>
              <w:t>Industry</w:t>
            </w:r>
            <w:proofErr w:type="spellEnd"/>
            <w:r w:rsidRPr="0012657C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 4.0.</w:t>
            </w:r>
          </w:p>
        </w:tc>
      </w:tr>
    </w:tbl>
    <w:p w14:paraId="0F234B82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58146D67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FB0FAF9" w14:textId="77777777" w:rsidR="00EF1FDC" w:rsidRPr="0012657C" w:rsidRDefault="005F1D25" w:rsidP="00EF1FDC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12657C">
        <w:rPr>
          <w:rFonts w:ascii="Corbel" w:eastAsia="Calibri" w:hAnsi="Corbel" w:cs="Times New Roman"/>
          <w:b/>
          <w:sz w:val="24"/>
          <w:szCs w:val="24"/>
        </w:rPr>
        <w:t>3.4 Metody dydaktyczne</w:t>
      </w:r>
    </w:p>
    <w:p w14:paraId="5463641C" w14:textId="77777777" w:rsidR="00EF1FDC" w:rsidRPr="0012657C" w:rsidRDefault="00EF1FDC" w:rsidP="00EF1FDC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</w:p>
    <w:p w14:paraId="1D940B70" w14:textId="7B59F1AF" w:rsidR="005F1D25" w:rsidRPr="0012657C" w:rsidRDefault="005F1D25" w:rsidP="17F352E7">
      <w:pPr>
        <w:spacing w:after="0" w:line="240" w:lineRule="auto"/>
        <w:ind w:left="426"/>
        <w:jc w:val="both"/>
        <w:rPr>
          <w:rFonts w:ascii="Corbel" w:eastAsia="Calibri" w:hAnsi="Corbel" w:cs="Times New Roman"/>
          <w:sz w:val="24"/>
          <w:szCs w:val="24"/>
        </w:rPr>
      </w:pPr>
      <w:r w:rsidRPr="0012657C">
        <w:rPr>
          <w:rFonts w:ascii="Corbel" w:eastAsia="Calibri" w:hAnsi="Corbel" w:cs="Times New Roman"/>
          <w:sz w:val="24"/>
          <w:szCs w:val="24"/>
        </w:rPr>
        <w:t>Ćwiczenia:</w:t>
      </w:r>
      <w:r w:rsidRPr="0012657C">
        <w:rPr>
          <w:rFonts w:ascii="Corbel" w:eastAsia="Calibri" w:hAnsi="Corbel" w:cs="Times New Roman"/>
          <w:b/>
          <w:bCs/>
          <w:sz w:val="24"/>
          <w:szCs w:val="24"/>
        </w:rPr>
        <w:t xml:space="preserve"> </w:t>
      </w:r>
      <w:r w:rsidRPr="0012657C">
        <w:rPr>
          <w:rFonts w:ascii="Corbel" w:eastAsia="Calibri" w:hAnsi="Corbel" w:cs="Times New Roman"/>
          <w:sz w:val="24"/>
          <w:szCs w:val="24"/>
        </w:rPr>
        <w:t>prezentacje tematyczne</w:t>
      </w:r>
      <w:r w:rsidR="2B413EDE" w:rsidRPr="0012657C">
        <w:rPr>
          <w:rFonts w:ascii="Corbel" w:eastAsia="Calibri" w:hAnsi="Corbel" w:cs="Times New Roman"/>
          <w:sz w:val="24"/>
          <w:szCs w:val="24"/>
        </w:rPr>
        <w:t>,</w:t>
      </w:r>
      <w:r w:rsidR="3AAF553A" w:rsidRPr="0012657C">
        <w:rPr>
          <w:rFonts w:ascii="Corbel" w:eastAsia="Calibri" w:hAnsi="Corbel" w:cs="Times New Roman"/>
          <w:sz w:val="24"/>
          <w:szCs w:val="24"/>
        </w:rPr>
        <w:t xml:space="preserve"> projekt badawczy, praca w grupach,</w:t>
      </w:r>
      <w:r w:rsidRPr="0012657C">
        <w:rPr>
          <w:rFonts w:ascii="Corbel" w:eastAsia="Calibri" w:hAnsi="Corbel" w:cs="Times New Roman"/>
          <w:sz w:val="24"/>
          <w:szCs w:val="24"/>
        </w:rPr>
        <w:t xml:space="preserve"> dyskusja moderowana.</w:t>
      </w:r>
    </w:p>
    <w:p w14:paraId="0369851A" w14:textId="77777777" w:rsidR="005F1D25" w:rsidRPr="0012657C" w:rsidRDefault="005F1D25" w:rsidP="005F1D25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0223E5BB" w14:textId="77777777" w:rsidR="005F1D25" w:rsidRPr="0012657C" w:rsidRDefault="005F1D25" w:rsidP="005F1D25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12657C">
        <w:rPr>
          <w:rFonts w:ascii="Corbel" w:eastAsia="Calibri" w:hAnsi="Corbel" w:cs="Times New Roman"/>
          <w:b/>
          <w:sz w:val="24"/>
          <w:szCs w:val="24"/>
        </w:rPr>
        <w:t>4. METODY I KRYTERIA OCENY</w:t>
      </w:r>
    </w:p>
    <w:p w14:paraId="3630DBA6" w14:textId="77777777" w:rsidR="005F1D25" w:rsidRPr="0012657C" w:rsidRDefault="005F1D25" w:rsidP="005F1D25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0B67494D" w14:textId="77777777" w:rsidR="005F1D25" w:rsidRPr="0012657C" w:rsidRDefault="005F1D25" w:rsidP="005F1D25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12657C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14:paraId="1473B8DC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4"/>
        <w:gridCol w:w="2116"/>
      </w:tblGrid>
      <w:tr w:rsidR="005F1D25" w:rsidRPr="0012657C" w14:paraId="587D61B4" w14:textId="77777777" w:rsidTr="3F789C42">
        <w:tc>
          <w:tcPr>
            <w:tcW w:w="1960" w:type="dxa"/>
            <w:vAlign w:val="center"/>
          </w:tcPr>
          <w:p w14:paraId="36879801" w14:textId="77777777" w:rsidR="005F1D25" w:rsidRPr="0012657C" w:rsidRDefault="005F1D25" w:rsidP="00EF1FDC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444" w:type="dxa"/>
            <w:vAlign w:val="center"/>
          </w:tcPr>
          <w:p w14:paraId="0ADF2E2A" w14:textId="77777777" w:rsidR="005F1D25" w:rsidRPr="0012657C" w:rsidRDefault="005F1D25" w:rsidP="00EF1FDC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2EFAC5E5" w14:textId="77777777" w:rsidR="005F1D25" w:rsidRPr="0012657C" w:rsidRDefault="005F1D25" w:rsidP="00EF1FDC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6586A45A" w14:textId="77777777" w:rsidR="005F1D25" w:rsidRPr="0012657C" w:rsidRDefault="005F1D25" w:rsidP="00EF1FDC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795BF971" w14:textId="77777777" w:rsidR="005F1D25" w:rsidRPr="0012657C" w:rsidRDefault="005F1D25" w:rsidP="00EF1FDC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5F1D25" w:rsidRPr="0012657C" w14:paraId="3499046C" w14:textId="77777777" w:rsidTr="3F789C42">
        <w:tc>
          <w:tcPr>
            <w:tcW w:w="1960" w:type="dxa"/>
          </w:tcPr>
          <w:p w14:paraId="5D1A27C1" w14:textId="77777777" w:rsidR="005F1D25" w:rsidRPr="0012657C" w:rsidRDefault="005F1D25" w:rsidP="00EF1FDC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5444" w:type="dxa"/>
          </w:tcPr>
          <w:p w14:paraId="4F74107F" w14:textId="57F60FC2" w:rsidR="005F1D25" w:rsidRPr="0012657C" w:rsidRDefault="005F1D25" w:rsidP="4AB0D996">
            <w:pPr>
              <w:spacing w:after="0" w:line="276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projekt badawczy</w:t>
            </w:r>
            <w:r w:rsidR="6502A84F"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prezentacja tematyczna</w:t>
            </w:r>
            <w:r w:rsidR="1A157EDF" w:rsidRPr="0012657C">
              <w:rPr>
                <w:rFonts w:ascii="Corbel" w:eastAsia="Calibri" w:hAnsi="Corbel" w:cs="Times New Roman"/>
                <w:sz w:val="24"/>
                <w:szCs w:val="24"/>
              </w:rPr>
              <w:t>,</w:t>
            </w: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 dyskusja moderowana</w:t>
            </w:r>
          </w:p>
        </w:tc>
        <w:tc>
          <w:tcPr>
            <w:tcW w:w="2116" w:type="dxa"/>
          </w:tcPr>
          <w:p w14:paraId="32A9BBDE" w14:textId="77777777" w:rsidR="005F1D25" w:rsidRPr="0012657C" w:rsidRDefault="005F1D25" w:rsidP="00EF1FDC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5F1D25" w:rsidRPr="0012657C" w14:paraId="29CFD11B" w14:textId="77777777" w:rsidTr="3F789C42">
        <w:tc>
          <w:tcPr>
            <w:tcW w:w="1960" w:type="dxa"/>
          </w:tcPr>
          <w:p w14:paraId="6D4B75BA" w14:textId="55B5172C" w:rsidR="005F1D25" w:rsidRPr="0012657C" w:rsidRDefault="00EF1FDC" w:rsidP="00EF1FDC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mallCaps/>
                <w:sz w:val="24"/>
                <w:szCs w:val="24"/>
              </w:rPr>
              <w:t>E</w:t>
            </w:r>
            <w:r w:rsidR="005F1D25" w:rsidRPr="0012657C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k_02 </w:t>
            </w:r>
          </w:p>
        </w:tc>
        <w:tc>
          <w:tcPr>
            <w:tcW w:w="5444" w:type="dxa"/>
          </w:tcPr>
          <w:p w14:paraId="02F06041" w14:textId="0DAA85CB" w:rsidR="005F1D25" w:rsidRPr="0012657C" w:rsidRDefault="04D6E1F1" w:rsidP="4AB0D996">
            <w:pPr>
              <w:spacing w:after="0" w:line="276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p</w:t>
            </w:r>
            <w:r w:rsidR="005F1D25" w:rsidRPr="0012657C">
              <w:rPr>
                <w:rFonts w:ascii="Corbel" w:eastAsia="Calibri" w:hAnsi="Corbel" w:cs="Times New Roman"/>
                <w:sz w:val="24"/>
                <w:szCs w:val="24"/>
              </w:rPr>
              <w:t>rojekt</w:t>
            </w: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 badawczy</w:t>
            </w:r>
            <w:r w:rsidR="66A1A3FA"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="005F1D25" w:rsidRPr="0012657C">
              <w:rPr>
                <w:rFonts w:ascii="Corbel" w:eastAsia="Calibri" w:hAnsi="Corbel" w:cs="Times New Roman"/>
                <w:sz w:val="24"/>
                <w:szCs w:val="24"/>
              </w:rPr>
              <w:t>prezentacja tematyczna, praca grupowa</w:t>
            </w:r>
            <w:r w:rsidR="5B279679" w:rsidRPr="0012657C">
              <w:rPr>
                <w:rFonts w:ascii="Corbel" w:eastAsia="Calibri" w:hAnsi="Corbel" w:cs="Times New Roman"/>
                <w:sz w:val="24"/>
                <w:szCs w:val="24"/>
              </w:rPr>
              <w:t>, obserwacja w trakcie zajęć</w:t>
            </w:r>
          </w:p>
        </w:tc>
        <w:tc>
          <w:tcPr>
            <w:tcW w:w="2116" w:type="dxa"/>
          </w:tcPr>
          <w:p w14:paraId="5AA93E81" w14:textId="77777777" w:rsidR="005F1D25" w:rsidRPr="0012657C" w:rsidRDefault="005F1D25" w:rsidP="00EF1FDC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</w:tbl>
    <w:p w14:paraId="2495B50E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E4F8F10" w14:textId="77777777" w:rsidR="005F1D25" w:rsidRPr="0012657C" w:rsidRDefault="005F1D25" w:rsidP="005F1D25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12657C">
        <w:rPr>
          <w:rFonts w:ascii="Corbel" w:eastAsia="Calibri" w:hAnsi="Corbel" w:cs="Times New Roman"/>
          <w:b/>
          <w:sz w:val="24"/>
          <w:szCs w:val="24"/>
        </w:rPr>
        <w:t>4.2 Warunki zaliczenia przedmiotu (kryteria oceniania)</w:t>
      </w:r>
    </w:p>
    <w:p w14:paraId="6D301C65" w14:textId="77777777" w:rsidR="005F1D25" w:rsidRPr="0012657C" w:rsidRDefault="005F1D25" w:rsidP="005F1D25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F1D25" w:rsidRPr="0012657C" w14:paraId="43F9C38B" w14:textId="77777777" w:rsidTr="004E7D9B">
        <w:tc>
          <w:tcPr>
            <w:tcW w:w="9670" w:type="dxa"/>
          </w:tcPr>
          <w:p w14:paraId="17CB89A9" w14:textId="31C52EA7" w:rsidR="00E54C01" w:rsidRPr="0012657C" w:rsidRDefault="00E54C01" w:rsidP="00E54C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Podstawą zaliczenia ćwiczeń jest zaliczenie 3-modułowego projektu: 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766CE9C3" w14:textId="77777777" w:rsidR="00E54C01" w:rsidRPr="0012657C" w:rsidRDefault="00E54C01" w:rsidP="00E54C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1 moduł: prezentacja tematyczna (w formie multimedialnej) nt. wybranego zagadnienia merytorycznego z zakresu problematyki ćwiczeń, 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4B50E815" w14:textId="77777777" w:rsidR="00E54C01" w:rsidRPr="0012657C" w:rsidRDefault="00E54C01" w:rsidP="00E54C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2 moduł: projekt badawczy realizowany zespołowo (cała grupa) </w:t>
            </w:r>
            <w:proofErr w:type="spellStart"/>
            <w:r w:rsidRPr="0012657C">
              <w:rPr>
                <w:rStyle w:val="spellingerror"/>
                <w:rFonts w:ascii="Corbel" w:hAnsi="Corbel" w:cs="Calibri"/>
              </w:rPr>
              <w:t>dt</w:t>
            </w:r>
            <w:proofErr w:type="spellEnd"/>
            <w:r w:rsidRPr="0012657C">
              <w:rPr>
                <w:rStyle w:val="normaltextrun"/>
                <w:rFonts w:ascii="Corbel" w:hAnsi="Corbel" w:cs="Calibri"/>
              </w:rPr>
              <w:t>. wybranego zagadnienia</w:t>
            </w:r>
            <w:r w:rsidRPr="0012657C">
              <w:rPr>
                <w:rStyle w:val="normaltextrun"/>
                <w:rFonts w:ascii="Corbel" w:hAnsi="Corbel"/>
              </w:rPr>
              <w:t> </w:t>
            </w:r>
            <w:r w:rsidRPr="0012657C">
              <w:rPr>
                <w:rStyle w:val="normaltextrun"/>
                <w:rFonts w:ascii="Corbel" w:hAnsi="Corbel" w:cs="Calibri"/>
              </w:rPr>
              <w:t>z zakresu problematyki ćwiczeń,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79E44C69" w14:textId="77777777" w:rsidR="00E54C01" w:rsidRPr="0012657C" w:rsidRDefault="00E54C01" w:rsidP="00E54C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3 moduł: aktywność wykazywana w trakcie zajęć (współpraca w grupie, aktywność w rozwiązywaniu problemów postawionych do realizacji, aktywność w dyskusji moderowanej)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46544FBB" w14:textId="77777777" w:rsidR="00E54C01" w:rsidRPr="0012657C" w:rsidRDefault="00E54C01" w:rsidP="00E54C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Waga wyżej wyszczególnionych modułów w ocenie końcowej wynosi odpowiednio: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2B838EE1" w14:textId="77777777" w:rsidR="00E54C01" w:rsidRPr="0012657C" w:rsidRDefault="00E54C01" w:rsidP="00E54C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1 moduł – 41 pkt.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710D0E53" w14:textId="77777777" w:rsidR="00E54C01" w:rsidRPr="0012657C" w:rsidRDefault="00E54C01" w:rsidP="00E54C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2 moduł – 50 pkt.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1CEB7606" w14:textId="77777777" w:rsidR="00E54C01" w:rsidRPr="0012657C" w:rsidRDefault="00E54C01" w:rsidP="00E54C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3 moduł – 9 pkt.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101B7F00" w14:textId="77777777" w:rsidR="00E54C01" w:rsidRPr="0012657C" w:rsidRDefault="00E54C01" w:rsidP="00E54C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Suma uzyskanych punktów jest przeliczana na procenty, którym odpowiadają oceny: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09E3ED08" w14:textId="77777777" w:rsidR="00E54C01" w:rsidRPr="0012657C" w:rsidRDefault="00E54C01" w:rsidP="00E54C01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do 50% - niedostateczny,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08091112" w14:textId="77777777" w:rsidR="00E54C01" w:rsidRPr="0012657C" w:rsidRDefault="00E54C01" w:rsidP="00E54C01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51% - 60% - dostateczny,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5EE085C0" w14:textId="77777777" w:rsidR="00E54C01" w:rsidRPr="0012657C" w:rsidRDefault="00E54C01" w:rsidP="00E54C01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61% - 70% - dostateczny plus,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66780903" w14:textId="77777777" w:rsidR="00E54C01" w:rsidRPr="0012657C" w:rsidRDefault="00E54C01" w:rsidP="00E54C01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71% - 80% - dobry,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25FEB85E" w14:textId="11037E3A" w:rsidR="00E54C01" w:rsidRPr="0012657C" w:rsidRDefault="00E54C01" w:rsidP="00E54C01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81% </w:t>
            </w:r>
            <w:r w:rsidRPr="0012657C">
              <w:rPr>
                <w:rStyle w:val="contextualspellingandgrammarerror"/>
                <w:rFonts w:ascii="Corbel" w:hAnsi="Corbel" w:cs="Calibri"/>
              </w:rPr>
              <w:t>- 90</w:t>
            </w:r>
            <w:r w:rsidRPr="0012657C">
              <w:rPr>
                <w:rStyle w:val="normaltextrun"/>
                <w:rFonts w:ascii="Corbel" w:hAnsi="Corbel" w:cs="Calibri"/>
              </w:rPr>
              <w:t>% - dobry plus,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69BE48BF" w14:textId="749B9DD9" w:rsidR="005F1D25" w:rsidRPr="0012657C" w:rsidRDefault="00E54C01" w:rsidP="00E54C01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orbel" w:eastAsia="Calibri" w:hAnsi="Corbel"/>
              </w:rPr>
            </w:pPr>
            <w:r w:rsidRPr="0012657C">
              <w:rPr>
                <w:rStyle w:val="normaltextrun"/>
                <w:rFonts w:ascii="Corbel" w:hAnsi="Corbel" w:cs="Calibri"/>
              </w:rPr>
              <w:t>91% </w:t>
            </w:r>
            <w:r w:rsidRPr="0012657C">
              <w:rPr>
                <w:rStyle w:val="contextualspellingandgrammarerror"/>
                <w:rFonts w:ascii="Corbel" w:hAnsi="Corbel" w:cs="Calibri"/>
              </w:rPr>
              <w:t>-  100</w:t>
            </w:r>
            <w:r w:rsidRPr="0012657C">
              <w:rPr>
                <w:rStyle w:val="normaltextrun"/>
                <w:rFonts w:ascii="Corbel" w:hAnsi="Corbel" w:cs="Calibri"/>
              </w:rPr>
              <w:t>% - bardzo dobry</w:t>
            </w:r>
          </w:p>
        </w:tc>
      </w:tr>
    </w:tbl>
    <w:p w14:paraId="5FCF8482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371B6756" w14:textId="77777777" w:rsidR="005F1D25" w:rsidRPr="0012657C" w:rsidRDefault="005F1D25" w:rsidP="005F1D25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12657C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1582E9A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5F1D25" w:rsidRPr="0012657C" w14:paraId="5074ADA6" w14:textId="77777777" w:rsidTr="005F1D25">
        <w:tc>
          <w:tcPr>
            <w:tcW w:w="4902" w:type="dxa"/>
            <w:vAlign w:val="center"/>
          </w:tcPr>
          <w:p w14:paraId="1F00940D" w14:textId="77777777" w:rsidR="005F1D25" w:rsidRPr="0012657C" w:rsidRDefault="005F1D25" w:rsidP="005F1D2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18" w:type="dxa"/>
            <w:vAlign w:val="center"/>
          </w:tcPr>
          <w:p w14:paraId="743C82D9" w14:textId="77777777" w:rsidR="005F1D25" w:rsidRPr="0012657C" w:rsidRDefault="005F1D25" w:rsidP="005F1D2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5F1D25" w:rsidRPr="0012657C" w14:paraId="6F3CB99F" w14:textId="77777777" w:rsidTr="005F1D25">
        <w:tc>
          <w:tcPr>
            <w:tcW w:w="4902" w:type="dxa"/>
          </w:tcPr>
          <w:p w14:paraId="2736AC06" w14:textId="77777777" w:rsidR="005F1D25" w:rsidRPr="0012657C" w:rsidRDefault="005F1D25" w:rsidP="005F1D2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7772192D" w14:textId="230407C4" w:rsidR="005F1D25" w:rsidRPr="0012657C" w:rsidRDefault="00C45134" w:rsidP="005F1D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5F1D25" w:rsidRPr="0012657C" w14:paraId="566A643B" w14:textId="77777777" w:rsidTr="005F1D25">
        <w:tc>
          <w:tcPr>
            <w:tcW w:w="4902" w:type="dxa"/>
          </w:tcPr>
          <w:p w14:paraId="07AA06B8" w14:textId="77777777" w:rsidR="005F1D25" w:rsidRPr="0012657C" w:rsidRDefault="005F1D25" w:rsidP="005F1D2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20D0815C" w14:textId="77777777" w:rsidR="005F1D25" w:rsidRPr="0012657C" w:rsidRDefault="005F1D25" w:rsidP="005F1D2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9FF68F4" w14:textId="77777777" w:rsidR="005F1D25" w:rsidRPr="0012657C" w:rsidRDefault="005F1D25" w:rsidP="005F1D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2657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5F1D25" w:rsidRPr="0012657C" w14:paraId="5947C087" w14:textId="77777777" w:rsidTr="005F1D25">
        <w:tc>
          <w:tcPr>
            <w:tcW w:w="4902" w:type="dxa"/>
          </w:tcPr>
          <w:p w14:paraId="4A94148F" w14:textId="77777777" w:rsidR="005F1D25" w:rsidRPr="0012657C" w:rsidRDefault="005F1D25" w:rsidP="005F1D2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Godziny </w:t>
            </w:r>
            <w:proofErr w:type="spellStart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niekontaktowe</w:t>
            </w:r>
            <w:proofErr w:type="spellEnd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 – praca własna studenta (przygotowanie do zajęć, opracowanie prezentacji, zaangażowanie w realizację projektu )</w:t>
            </w:r>
          </w:p>
        </w:tc>
        <w:tc>
          <w:tcPr>
            <w:tcW w:w="4618" w:type="dxa"/>
          </w:tcPr>
          <w:p w14:paraId="2DE585B8" w14:textId="6C8EDE6B" w:rsidR="005F1D25" w:rsidRPr="0012657C" w:rsidRDefault="005F1D25" w:rsidP="005F1D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2657C">
              <w:rPr>
                <w:rFonts w:ascii="Corbel" w:hAnsi="Corbel"/>
                <w:sz w:val="24"/>
                <w:szCs w:val="24"/>
              </w:rPr>
              <w:t>3</w:t>
            </w:r>
            <w:r w:rsidR="00C45134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5F1D25" w:rsidRPr="0012657C" w14:paraId="29558FBA" w14:textId="77777777" w:rsidTr="005F1D25">
        <w:tc>
          <w:tcPr>
            <w:tcW w:w="4902" w:type="dxa"/>
          </w:tcPr>
          <w:p w14:paraId="30B1EF55" w14:textId="77777777" w:rsidR="005F1D25" w:rsidRPr="0012657C" w:rsidRDefault="005F1D25" w:rsidP="005F1D2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537661F" w14:textId="77777777" w:rsidR="005F1D25" w:rsidRPr="0012657C" w:rsidRDefault="005F1D25" w:rsidP="005F1D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657C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5F1D25" w:rsidRPr="0012657C" w14:paraId="72F24434" w14:textId="77777777" w:rsidTr="005F1D25">
        <w:tc>
          <w:tcPr>
            <w:tcW w:w="4902" w:type="dxa"/>
          </w:tcPr>
          <w:p w14:paraId="52778B97" w14:textId="77777777" w:rsidR="005F1D25" w:rsidRPr="0012657C" w:rsidRDefault="005F1D25" w:rsidP="005F1D25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F330276" w14:textId="77777777" w:rsidR="005F1D25" w:rsidRPr="0012657C" w:rsidRDefault="005F1D25" w:rsidP="005F1D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657C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532F68D7" w14:textId="77777777" w:rsidR="005F1D25" w:rsidRPr="0012657C" w:rsidRDefault="005F1D25" w:rsidP="005F1D25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12657C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5CD5D3F3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230F4EF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12657C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7B313EA0" w14:textId="77777777" w:rsidR="005F1D25" w:rsidRPr="0012657C" w:rsidRDefault="005F1D25" w:rsidP="005F1D25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5F1D25" w:rsidRPr="0012657C" w14:paraId="4FEB8987" w14:textId="77777777" w:rsidTr="004E7D9B">
        <w:trPr>
          <w:trHeight w:val="397"/>
        </w:trPr>
        <w:tc>
          <w:tcPr>
            <w:tcW w:w="2359" w:type="pct"/>
          </w:tcPr>
          <w:p w14:paraId="2B3C7D1B" w14:textId="77777777" w:rsidR="005F1D25" w:rsidRPr="0012657C" w:rsidRDefault="005F1D25" w:rsidP="005F1D2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A984DC0" w14:textId="77777777" w:rsidR="005F1D25" w:rsidRPr="0012657C" w:rsidRDefault="005F1D25" w:rsidP="00BE5C36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F1D25" w:rsidRPr="0012657C" w14:paraId="368735CB" w14:textId="77777777" w:rsidTr="004E7D9B">
        <w:trPr>
          <w:trHeight w:val="397"/>
        </w:trPr>
        <w:tc>
          <w:tcPr>
            <w:tcW w:w="2359" w:type="pct"/>
          </w:tcPr>
          <w:p w14:paraId="1A07E486" w14:textId="77777777" w:rsidR="005F1D25" w:rsidRPr="0012657C" w:rsidRDefault="005F1D25" w:rsidP="005F1D2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BD6B269" w14:textId="77777777" w:rsidR="005F1D25" w:rsidRPr="0012657C" w:rsidRDefault="005F1D25" w:rsidP="00BE5C36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7C2789CE" w14:textId="77777777" w:rsidR="005F1D25" w:rsidRPr="0012657C" w:rsidRDefault="005F1D25" w:rsidP="005F1D25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13DE949B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12657C">
        <w:rPr>
          <w:rFonts w:ascii="Corbel" w:eastAsia="Calibri" w:hAnsi="Corbel" w:cs="Times New Roman"/>
          <w:b/>
          <w:sz w:val="24"/>
          <w:szCs w:val="24"/>
        </w:rPr>
        <w:t>7. LITERATURA</w:t>
      </w:r>
    </w:p>
    <w:p w14:paraId="5CF7C005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E5C36" w:rsidRPr="0012657C" w14:paraId="3541215C" w14:textId="77777777" w:rsidTr="4AB0D996">
        <w:trPr>
          <w:trHeight w:val="397"/>
        </w:trPr>
        <w:tc>
          <w:tcPr>
            <w:tcW w:w="5000" w:type="pct"/>
          </w:tcPr>
          <w:p w14:paraId="278E651F" w14:textId="77777777" w:rsidR="00BE5C36" w:rsidRPr="0012657C" w:rsidRDefault="00BE5C36" w:rsidP="005F1D2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Literatura podstawowa:</w:t>
            </w:r>
          </w:p>
          <w:p w14:paraId="4C16BA65" w14:textId="1EE8972B" w:rsidR="64B9C88D" w:rsidRPr="0012657C" w:rsidRDefault="64B9C88D" w:rsidP="4AB0D996">
            <w:pPr>
              <w:numPr>
                <w:ilvl w:val="0"/>
                <w:numId w:val="2"/>
              </w:numPr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12657C">
              <w:rPr>
                <w:rFonts w:ascii="Corbel" w:eastAsia="Corbel" w:hAnsi="Corbel" w:cs="Corbel"/>
                <w:sz w:val="24"/>
                <w:szCs w:val="24"/>
              </w:rPr>
              <w:t>Dorosz A., Olesiński Z., Pastusiak L., Stosunki międzynarodowe. Teoria i praktyka, PWE, Warszawa       2018.</w:t>
            </w:r>
            <w:r w:rsidRPr="0012657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2FD3E0CA" w14:textId="7DF89CA1" w:rsidR="4B9AC2CC" w:rsidRPr="0012657C" w:rsidRDefault="4B9AC2CC" w:rsidP="4AB0D996">
            <w:pPr>
              <w:numPr>
                <w:ilvl w:val="0"/>
                <w:numId w:val="2"/>
              </w:numPr>
              <w:spacing w:after="0" w:line="240" w:lineRule="auto"/>
              <w:ind w:left="457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Barwińska-</w:t>
            </w:r>
            <w:proofErr w:type="spellStart"/>
            <w:r w:rsidRPr="0012657C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Małajowicz</w:t>
            </w:r>
            <w:proofErr w:type="spellEnd"/>
            <w:r w:rsidRPr="0012657C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 xml:space="preserve"> A., Puchalska K., Międzynarodowe przepływy kapitału i siły roboczej, Wyd. Uniwersytetu Rzeszowskiego, Rzeszów 2010. </w:t>
            </w:r>
          </w:p>
          <w:p w14:paraId="10142AE8" w14:textId="77777777" w:rsidR="00BE5C36" w:rsidRPr="0012657C" w:rsidRDefault="00BE5C36" w:rsidP="00BE5C36">
            <w:pPr>
              <w:numPr>
                <w:ilvl w:val="0"/>
                <w:numId w:val="2"/>
              </w:numPr>
              <w:spacing w:after="0" w:line="240" w:lineRule="auto"/>
              <w:ind w:left="457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Rymarczyk J. (red.), Międzynarodowe stosunki gospodarcze, PWE, Warszawa  2010.</w:t>
            </w:r>
          </w:p>
          <w:p w14:paraId="70BED04F" w14:textId="6BA23F84" w:rsidR="00BE5C36" w:rsidRPr="0012657C" w:rsidRDefault="23EFA64F" w:rsidP="4AB0D996">
            <w:pPr>
              <w:numPr>
                <w:ilvl w:val="0"/>
                <w:numId w:val="2"/>
              </w:numPr>
              <w:spacing w:after="0" w:line="240" w:lineRule="auto"/>
              <w:ind w:left="457"/>
              <w:rPr>
                <w:rFonts w:ascii="Corbel" w:hAnsi="Corbel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Bożyk P., Międzynarodowe stosunki ekonomiczne, PWE, Warszawa 2008.</w:t>
            </w:r>
          </w:p>
        </w:tc>
      </w:tr>
      <w:tr w:rsidR="00BE5C36" w:rsidRPr="0012657C" w14:paraId="5B289A42" w14:textId="77777777" w:rsidTr="4AB0D996">
        <w:trPr>
          <w:trHeight w:val="397"/>
        </w:trPr>
        <w:tc>
          <w:tcPr>
            <w:tcW w:w="5000" w:type="pct"/>
          </w:tcPr>
          <w:p w14:paraId="1EA9994C" w14:textId="77777777" w:rsidR="00BE5C36" w:rsidRPr="0012657C" w:rsidRDefault="00BE5C36" w:rsidP="005F1D2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Literatura uzupełniająca: </w:t>
            </w:r>
          </w:p>
          <w:p w14:paraId="0FACF650" w14:textId="2B5E5CC1" w:rsidR="00BE5C36" w:rsidRPr="0012657C" w:rsidRDefault="30A8CD9D" w:rsidP="4AB0D996">
            <w:pPr>
              <w:numPr>
                <w:ilvl w:val="0"/>
                <w:numId w:val="3"/>
              </w:numPr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B</w:t>
            </w:r>
            <w:r w:rsidR="10220C40" w:rsidRPr="0012657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arwińska-</w:t>
            </w:r>
            <w:proofErr w:type="spellStart"/>
            <w:r w:rsidR="10220C40" w:rsidRPr="0012657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Małajowicz</w:t>
            </w:r>
            <w:proofErr w:type="spellEnd"/>
            <w:r w:rsidR="10220C40" w:rsidRPr="0012657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A.,</w:t>
            </w:r>
            <w:r w:rsidR="2E3EB491" w:rsidRPr="0012657C">
              <w:rPr>
                <w:rFonts w:ascii="Corbel" w:eastAsia="Corbel" w:hAnsi="Corbel" w:cs="Corbel"/>
                <w:sz w:val="24"/>
                <w:szCs w:val="24"/>
              </w:rPr>
              <w:t xml:space="preserve"> Imigracja obywateli Ukrainy do Polski – przyczyny oraz aspekty popytowe i strukturaln</w:t>
            </w:r>
            <w:r w:rsidR="2E3EB491" w:rsidRPr="0012657C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 xml:space="preserve">e, </w:t>
            </w:r>
            <w:r w:rsidR="2E3EB491" w:rsidRPr="0012657C">
              <w:rPr>
                <w:rFonts w:ascii="Corbel" w:eastAsia="Corbel" w:hAnsi="Corbel" w:cs="Corbel"/>
                <w:sz w:val="24"/>
                <w:szCs w:val="24"/>
              </w:rPr>
              <w:t>[w:] „Handel wewnętrzny”, nr 6, Instytut Badań Rynku, Konsumpcji i Koniunktur, Warszawa 2018.</w:t>
            </w:r>
          </w:p>
          <w:p w14:paraId="7B043E96" w14:textId="18811705" w:rsidR="00BE5C36" w:rsidRPr="0012657C" w:rsidRDefault="6E3E547C" w:rsidP="4AB0D996">
            <w:pPr>
              <w:numPr>
                <w:ilvl w:val="0"/>
                <w:numId w:val="3"/>
              </w:numPr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0012657C">
              <w:rPr>
                <w:rFonts w:ascii="Corbel" w:eastAsia="Corbel" w:hAnsi="Corbel" w:cs="Corbel"/>
                <w:sz w:val="24"/>
                <w:szCs w:val="24"/>
                <w:lang w:val="en-US"/>
              </w:rPr>
              <w:t>Barwińska-Małajowicz</w:t>
            </w:r>
            <w:proofErr w:type="spellEnd"/>
            <w:r w:rsidRPr="0012657C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A., </w:t>
            </w:r>
            <w:proofErr w:type="spellStart"/>
            <w:r w:rsidRPr="0012657C">
              <w:rPr>
                <w:rFonts w:ascii="Corbel" w:eastAsia="Corbel" w:hAnsi="Corbel" w:cs="Corbel"/>
                <w:sz w:val="24"/>
                <w:szCs w:val="24"/>
                <w:lang w:val="en-US"/>
              </w:rPr>
              <w:t>Bernat</w:t>
            </w:r>
            <w:proofErr w:type="spellEnd"/>
            <w:r w:rsidRPr="0012657C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T., </w:t>
            </w:r>
            <w:proofErr w:type="spellStart"/>
            <w:r w:rsidRPr="0012657C">
              <w:rPr>
                <w:rFonts w:ascii="Corbel" w:eastAsia="Corbel" w:hAnsi="Corbel" w:cs="Corbel"/>
                <w:sz w:val="24"/>
                <w:szCs w:val="24"/>
                <w:lang w:val="en-US"/>
              </w:rPr>
              <w:t>Gąsior</w:t>
            </w:r>
            <w:proofErr w:type="spellEnd"/>
            <w:r w:rsidRPr="0012657C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A., Entrepreneurial environment and readiness of Polish students to migrate in the light of the findings of the author's own research, [w:] (red.) A.G. </w:t>
            </w:r>
            <w:proofErr w:type="spellStart"/>
            <w:r w:rsidRPr="0012657C">
              <w:rPr>
                <w:rFonts w:ascii="Corbel" w:eastAsia="Corbel" w:hAnsi="Corbel" w:cs="Corbel"/>
                <w:sz w:val="24"/>
                <w:szCs w:val="24"/>
                <w:lang w:val="en-US"/>
              </w:rPr>
              <w:t>Raisiene</w:t>
            </w:r>
            <w:proofErr w:type="spellEnd"/>
            <w:r w:rsidRPr="0012657C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Y. </w:t>
            </w:r>
            <w:proofErr w:type="spellStart"/>
            <w:r w:rsidRPr="0012657C">
              <w:rPr>
                <w:rFonts w:ascii="Corbel" w:eastAsia="Corbel" w:hAnsi="Corbel" w:cs="Corbel"/>
                <w:sz w:val="24"/>
                <w:szCs w:val="24"/>
                <w:lang w:val="en-US"/>
              </w:rPr>
              <w:t>Bilan</w:t>
            </w:r>
            <w:proofErr w:type="spellEnd"/>
            <w:r w:rsidRPr="0012657C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“Drivers for Progress in the Global City”, </w:t>
            </w:r>
            <w:proofErr w:type="spellStart"/>
            <w:r w:rsidRPr="0012657C">
              <w:rPr>
                <w:rFonts w:ascii="Corbel" w:eastAsia="Corbel" w:hAnsi="Corbel" w:cs="Corbel"/>
                <w:sz w:val="24"/>
                <w:szCs w:val="24"/>
                <w:lang w:val="en-US"/>
              </w:rPr>
              <w:t>Editografica</w:t>
            </w:r>
            <w:proofErr w:type="spellEnd"/>
            <w:r w:rsidRPr="0012657C">
              <w:rPr>
                <w:rFonts w:ascii="Corbel" w:eastAsia="Corbel" w:hAnsi="Corbel" w:cs="Corbel"/>
                <w:sz w:val="24"/>
                <w:szCs w:val="24"/>
                <w:lang w:val="en-US"/>
              </w:rPr>
              <w:t>, Bologna 2018.</w:t>
            </w:r>
          </w:p>
          <w:p w14:paraId="3F072027" w14:textId="4E16F691" w:rsidR="00BE5C36" w:rsidRPr="0012657C" w:rsidRDefault="0C212A9A" w:rsidP="4AB0D996">
            <w:pPr>
              <w:numPr>
                <w:ilvl w:val="0"/>
                <w:numId w:val="3"/>
              </w:numPr>
              <w:spacing w:after="0" w:line="240" w:lineRule="auto"/>
              <w:ind w:left="457"/>
              <w:rPr>
                <w:rFonts w:ascii="Corbel" w:eastAsiaTheme="minorEastAsia" w:hAnsi="Corbel"/>
                <w:color w:val="000000"/>
                <w:sz w:val="24"/>
                <w:szCs w:val="24"/>
              </w:rPr>
            </w:pPr>
            <w:proofErr w:type="spellStart"/>
            <w:r w:rsidRPr="0012657C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Oziewicz</w:t>
            </w:r>
            <w:proofErr w:type="spellEnd"/>
            <w:r w:rsidRPr="0012657C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 xml:space="preserve"> E., Michałowski T., Międzynarodowe stosunki gospodarcze, (red.) PWE, Warszawa 2013. </w:t>
            </w:r>
          </w:p>
          <w:p w14:paraId="71BCDD27" w14:textId="09323C67" w:rsidR="00BE5C36" w:rsidRPr="0012657C" w:rsidRDefault="00BE5C36" w:rsidP="4AB0D996">
            <w:pPr>
              <w:numPr>
                <w:ilvl w:val="0"/>
                <w:numId w:val="3"/>
              </w:numPr>
              <w:spacing w:after="0" w:line="240" w:lineRule="auto"/>
              <w:ind w:left="457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12657C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Oziewicz</w:t>
            </w:r>
            <w:proofErr w:type="spellEnd"/>
            <w:r w:rsidRPr="0012657C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 xml:space="preserve"> E., Przemiany we współczesnej gospodarce światowej, PWE, Warszawa 2006.</w:t>
            </w:r>
          </w:p>
        </w:tc>
      </w:tr>
    </w:tbl>
    <w:p w14:paraId="3FB2C818" w14:textId="77777777" w:rsidR="005F1D25" w:rsidRPr="0012657C" w:rsidRDefault="005F1D25" w:rsidP="005F1D25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48B30CB2" w14:textId="77777777" w:rsidR="005F1D25" w:rsidRPr="0012657C" w:rsidRDefault="005F1D25" w:rsidP="005F1D25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17FAE98D" w14:textId="77777777" w:rsidR="005F1D25" w:rsidRPr="0012657C" w:rsidRDefault="005F1D25" w:rsidP="005F1D25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12657C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0FDE7462" w14:textId="77777777" w:rsidR="005F1D25" w:rsidRPr="0012657C" w:rsidRDefault="005F1D25" w:rsidP="005F1D25">
      <w:pPr>
        <w:spacing w:after="200" w:line="276" w:lineRule="auto"/>
        <w:rPr>
          <w:rFonts w:ascii="Corbel" w:eastAsia="Calibri" w:hAnsi="Corbel" w:cs="Times New Roman"/>
          <w:sz w:val="24"/>
          <w:szCs w:val="24"/>
        </w:rPr>
      </w:pPr>
    </w:p>
    <w:p w14:paraId="642382E1" w14:textId="77777777" w:rsidR="00491B66" w:rsidRPr="0012657C" w:rsidRDefault="00491B66">
      <w:pPr>
        <w:rPr>
          <w:rFonts w:ascii="Corbel" w:hAnsi="Corbel"/>
          <w:sz w:val="24"/>
          <w:szCs w:val="24"/>
        </w:rPr>
      </w:pPr>
    </w:p>
    <w:sectPr w:rsidR="00491B66" w:rsidRPr="0012657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3D41CA" w14:textId="77777777" w:rsidR="007B5A2E" w:rsidRDefault="007B5A2E" w:rsidP="005F1D25">
      <w:pPr>
        <w:spacing w:after="0" w:line="240" w:lineRule="auto"/>
      </w:pPr>
      <w:r>
        <w:separator/>
      </w:r>
    </w:p>
  </w:endnote>
  <w:endnote w:type="continuationSeparator" w:id="0">
    <w:p w14:paraId="0B837584" w14:textId="77777777" w:rsidR="007B5A2E" w:rsidRDefault="007B5A2E" w:rsidP="005F1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72BE65" w14:textId="77777777" w:rsidR="007B5A2E" w:rsidRDefault="007B5A2E" w:rsidP="005F1D25">
      <w:pPr>
        <w:spacing w:after="0" w:line="240" w:lineRule="auto"/>
      </w:pPr>
      <w:r>
        <w:separator/>
      </w:r>
    </w:p>
  </w:footnote>
  <w:footnote w:type="continuationSeparator" w:id="0">
    <w:p w14:paraId="739806FF" w14:textId="77777777" w:rsidR="007B5A2E" w:rsidRDefault="007B5A2E" w:rsidP="005F1D25">
      <w:pPr>
        <w:spacing w:after="0" w:line="240" w:lineRule="auto"/>
      </w:pPr>
      <w:r>
        <w:continuationSeparator/>
      </w:r>
    </w:p>
  </w:footnote>
  <w:footnote w:id="1">
    <w:p w14:paraId="1884AE12" w14:textId="77777777" w:rsidR="005F1D25" w:rsidRDefault="005F1D25" w:rsidP="005F1D2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E359BF"/>
    <w:multiLevelType w:val="hybridMultilevel"/>
    <w:tmpl w:val="85F806BE"/>
    <w:lvl w:ilvl="0" w:tplc="2370DD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AB4B62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D1F2E42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F9B41D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DA36DF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0E5C3D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50FA04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A8A986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8B498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94541C0"/>
    <w:multiLevelType w:val="hybridMultilevel"/>
    <w:tmpl w:val="63C880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A90E23"/>
    <w:multiLevelType w:val="multilevel"/>
    <w:tmpl w:val="44ACCE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75A81129"/>
    <w:multiLevelType w:val="hybridMultilevel"/>
    <w:tmpl w:val="141E3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D25"/>
    <w:rsid w:val="0012657C"/>
    <w:rsid w:val="001F7306"/>
    <w:rsid w:val="00342D69"/>
    <w:rsid w:val="004146A9"/>
    <w:rsid w:val="00491B66"/>
    <w:rsid w:val="004E76AC"/>
    <w:rsid w:val="00512E00"/>
    <w:rsid w:val="005F1D25"/>
    <w:rsid w:val="006057FF"/>
    <w:rsid w:val="0071372A"/>
    <w:rsid w:val="0079300C"/>
    <w:rsid w:val="007B5A2E"/>
    <w:rsid w:val="008934C5"/>
    <w:rsid w:val="0094298D"/>
    <w:rsid w:val="009579A6"/>
    <w:rsid w:val="00B250D3"/>
    <w:rsid w:val="00BE5C36"/>
    <w:rsid w:val="00C45134"/>
    <w:rsid w:val="00DA6BA3"/>
    <w:rsid w:val="00E54C01"/>
    <w:rsid w:val="00E7188A"/>
    <w:rsid w:val="00E8052E"/>
    <w:rsid w:val="00EF1FDC"/>
    <w:rsid w:val="00F77786"/>
    <w:rsid w:val="021ABFD5"/>
    <w:rsid w:val="04D6E1F1"/>
    <w:rsid w:val="05FFF3CF"/>
    <w:rsid w:val="06935737"/>
    <w:rsid w:val="07FCC130"/>
    <w:rsid w:val="0A674EAA"/>
    <w:rsid w:val="0C212A9A"/>
    <w:rsid w:val="0CAD6314"/>
    <w:rsid w:val="0F4E6410"/>
    <w:rsid w:val="10220C40"/>
    <w:rsid w:val="10EA3471"/>
    <w:rsid w:val="1217A6CE"/>
    <w:rsid w:val="13888158"/>
    <w:rsid w:val="17F352E7"/>
    <w:rsid w:val="1A157EDF"/>
    <w:rsid w:val="1CC07507"/>
    <w:rsid w:val="1CD8F095"/>
    <w:rsid w:val="1E7BE433"/>
    <w:rsid w:val="23EFA64F"/>
    <w:rsid w:val="25846F58"/>
    <w:rsid w:val="2B413EDE"/>
    <w:rsid w:val="2DDAB7F6"/>
    <w:rsid w:val="2E3EB491"/>
    <w:rsid w:val="2F47FAE5"/>
    <w:rsid w:val="30A8CD9D"/>
    <w:rsid w:val="3AAF553A"/>
    <w:rsid w:val="3C4B259B"/>
    <w:rsid w:val="3F789C42"/>
    <w:rsid w:val="4AB0D996"/>
    <w:rsid w:val="4B9AC2CC"/>
    <w:rsid w:val="4E84E72D"/>
    <w:rsid w:val="5020B78E"/>
    <w:rsid w:val="5A968F80"/>
    <w:rsid w:val="5B279679"/>
    <w:rsid w:val="5CA49D82"/>
    <w:rsid w:val="61BBD6A4"/>
    <w:rsid w:val="625899F4"/>
    <w:rsid w:val="64B9C88D"/>
    <w:rsid w:val="6502A84F"/>
    <w:rsid w:val="66A1A3FA"/>
    <w:rsid w:val="69467009"/>
    <w:rsid w:val="698867A1"/>
    <w:rsid w:val="6B8F839B"/>
    <w:rsid w:val="6E3E547C"/>
    <w:rsid w:val="6FE31F75"/>
    <w:rsid w:val="70CCFCA4"/>
    <w:rsid w:val="74CB14C8"/>
    <w:rsid w:val="7BC8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EF0D9"/>
  <w15:chartTrackingRefBased/>
  <w15:docId w15:val="{39FA1749-932F-4B15-8531-662B2D7CA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1D2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1D2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F1D25"/>
    <w:rPr>
      <w:vertAlign w:val="superscript"/>
    </w:rPr>
  </w:style>
  <w:style w:type="paragraph" w:styleId="Akapitzlist">
    <w:name w:val="List Paragraph"/>
    <w:basedOn w:val="Normalny"/>
    <w:uiPriority w:val="34"/>
    <w:qFormat/>
    <w:rsid w:val="005F1D2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unktygwne">
    <w:name w:val="Punkty główne"/>
    <w:basedOn w:val="Normalny"/>
    <w:rsid w:val="00EF1FDC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aragraph">
    <w:name w:val="paragraph"/>
    <w:basedOn w:val="Normalny"/>
    <w:rsid w:val="00E54C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54C01"/>
  </w:style>
  <w:style w:type="character" w:customStyle="1" w:styleId="eop">
    <w:name w:val="eop"/>
    <w:basedOn w:val="Domylnaczcionkaakapitu"/>
    <w:rsid w:val="00E54C01"/>
  </w:style>
  <w:style w:type="character" w:customStyle="1" w:styleId="spellingerror">
    <w:name w:val="spellingerror"/>
    <w:basedOn w:val="Domylnaczcionkaakapitu"/>
    <w:rsid w:val="00E54C01"/>
  </w:style>
  <w:style w:type="character" w:customStyle="1" w:styleId="contextualspellingandgrammarerror">
    <w:name w:val="contextualspellingandgrammarerror"/>
    <w:basedOn w:val="Domylnaczcionkaakapitu"/>
    <w:rsid w:val="00E54C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0E4076-2C20-465E-A0ED-00E0005C61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42182A-C543-44EB-AACC-3930767C34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C110FD-24A5-4B40-86C3-773EA435417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1079</Words>
  <Characters>6480</Characters>
  <Application>Microsoft Office Word</Application>
  <DocSecurity>0</DocSecurity>
  <Lines>54</Lines>
  <Paragraphs>15</Paragraphs>
  <ScaleCrop>false</ScaleCrop>
  <Company/>
  <LinksUpToDate>false</LinksUpToDate>
  <CharactersWithSpaces>7544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Sekcja Jakości i Akr. KNS</cp:lastModifiedBy>
  <cp:revision>7</cp:revision>
  <dcterms:created xsi:type="dcterms:W3CDTF">2020-12-14T00:06:00Z</dcterms:created>
  <dcterms:modified xsi:type="dcterms:W3CDTF">2021-09-06T07:26:00Z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